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D9" w:rsidRPr="00573ED9" w:rsidRDefault="00573ED9" w:rsidP="00573ED9">
      <w:pPr>
        <w:pStyle w:val="1"/>
        <w:jc w:val="right"/>
        <w:rPr>
          <w:i/>
          <w:sz w:val="24"/>
        </w:rPr>
      </w:pPr>
      <w:r w:rsidRPr="00573ED9">
        <w:rPr>
          <w:i/>
          <w:sz w:val="24"/>
        </w:rPr>
        <w:t>Утверждено приказом № 01-08/</w:t>
      </w:r>
      <w:r w:rsidR="00E917B1">
        <w:rPr>
          <w:i/>
          <w:sz w:val="24"/>
        </w:rPr>
        <w:t>167-1</w:t>
      </w:r>
      <w:r w:rsidRPr="00573ED9">
        <w:rPr>
          <w:i/>
          <w:sz w:val="24"/>
        </w:rPr>
        <w:t xml:space="preserve">   от  </w:t>
      </w:r>
      <w:r w:rsidR="00E917B1">
        <w:rPr>
          <w:i/>
          <w:sz w:val="24"/>
        </w:rPr>
        <w:t xml:space="preserve">07 </w:t>
      </w:r>
      <w:r w:rsidRPr="00573ED9">
        <w:rPr>
          <w:i/>
          <w:sz w:val="24"/>
        </w:rPr>
        <w:t>сентября  2013 г.</w:t>
      </w:r>
    </w:p>
    <w:p w:rsidR="00573ED9" w:rsidRPr="00573ED9" w:rsidRDefault="00573ED9" w:rsidP="0057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D9" w:rsidRPr="00573ED9" w:rsidRDefault="00573ED9" w:rsidP="0057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3ED9" w:rsidRPr="00573ED9" w:rsidRDefault="00573ED9" w:rsidP="0057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D9">
        <w:rPr>
          <w:rFonts w:ascii="Times New Roman" w:hAnsi="Times New Roman" w:cs="Times New Roman"/>
          <w:b/>
          <w:sz w:val="24"/>
          <w:szCs w:val="24"/>
        </w:rPr>
        <w:t>об организации профессиональной подготовки обучающихся</w:t>
      </w:r>
    </w:p>
    <w:p w:rsidR="00573ED9" w:rsidRPr="00573ED9" w:rsidRDefault="00573ED9" w:rsidP="0057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D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573ED9" w:rsidRPr="00573ED9" w:rsidRDefault="00573ED9" w:rsidP="00573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D9">
        <w:rPr>
          <w:rFonts w:ascii="Times New Roman" w:hAnsi="Times New Roman" w:cs="Times New Roman"/>
          <w:b/>
          <w:sz w:val="24"/>
          <w:szCs w:val="24"/>
        </w:rPr>
        <w:t>«Хатын-Арынская СОШ им. И.Е.Винокурова»</w:t>
      </w:r>
    </w:p>
    <w:p w:rsidR="00573ED9" w:rsidRPr="00573ED9" w:rsidRDefault="00573ED9" w:rsidP="00573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b/>
          <w:color w:val="000000"/>
          <w:sz w:val="24"/>
          <w:szCs w:val="24"/>
        </w:rPr>
        <w:t>1.  Общие положения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регламентирует организацию профессиональной подготовки обучающихся МБОУ «Хатын-Арынская СОШ им. И.Е.Винокурова» (далее – Организация).</w:t>
      </w:r>
    </w:p>
    <w:p w:rsidR="00573ED9" w:rsidRPr="00573ED9" w:rsidRDefault="00573ED9" w:rsidP="00573E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Профессиональная подготовка обучающихся регламентируется следующими нормативными документами:</w:t>
      </w:r>
    </w:p>
    <w:p w:rsidR="00573ED9" w:rsidRPr="00573ED9" w:rsidRDefault="00573ED9" w:rsidP="00573ED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- ФЗ «Об образовании в Российской Федерации»  №273 </w:t>
      </w:r>
      <w:r w:rsidRPr="00573ED9">
        <w:rPr>
          <w:rFonts w:ascii="Times New Roman" w:hAnsi="Times New Roman" w:cs="Times New Roman"/>
          <w:spacing w:val="25"/>
          <w:sz w:val="24"/>
          <w:szCs w:val="24"/>
        </w:rPr>
        <w:t>от 2</w:t>
      </w:r>
      <w:r w:rsidRPr="00573ED9">
        <w:rPr>
          <w:rFonts w:ascii="Times New Roman" w:hAnsi="Times New Roman" w:cs="Times New Roman"/>
          <w:sz w:val="24"/>
          <w:szCs w:val="24"/>
        </w:rPr>
        <w:t>1.12.2012 г. (</w:t>
      </w: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ст.73 п.2, 5)  </w:t>
      </w:r>
    </w:p>
    <w:p w:rsidR="00573ED9" w:rsidRPr="00573ED9" w:rsidRDefault="00573ED9" w:rsidP="00573ED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учреждении, утвержденное постановлением Правительства Российской Федерации от 19.03.2001 г. № 196;</w:t>
      </w:r>
    </w:p>
    <w:p w:rsidR="00573ED9" w:rsidRPr="00573ED9" w:rsidRDefault="00573ED9" w:rsidP="00573ED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- Концепция профильного обучения на старшей ступени общего образования, утвержденная приказом Министерства образования РФ от 18.07.2002 г. №2783;</w:t>
      </w:r>
    </w:p>
    <w:p w:rsidR="00573ED9" w:rsidRPr="00573ED9" w:rsidRDefault="00573ED9" w:rsidP="00573ED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условиям и организации обучения в общеобразовательных учреждениях (СанПиН 2.4.2.2821-10);</w:t>
      </w:r>
    </w:p>
    <w:p w:rsidR="00573ED9" w:rsidRPr="00573ED9" w:rsidRDefault="00573ED9" w:rsidP="00573ED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- Уставом муниципального бюджетного общеобразовательного учреждения «Хатын-Арынская СОШ им. И.Е.Винокурова».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Профессиональная подготовка обеспечивает адаптацию обучающихся к жизни в обществе на основе осознанного выбора профессии.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1.2.   Профессиональная подготовка предоставляется для обучающихся, изъявивших желание получить профессию.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1.3. Организация осуществляет профессиональную подготовку обучающихся по профессиям: «Оператор ЭВ и ВМ» (код 16199) и «Швея» (код 19601)  на основе лицензии (приложение №2 рег. №935 на право ведения образовательной деятельности серии СЯ №001395) по соответствующим профессиям по согласованию с учредителем.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1.4.  Отношения между организацией и участниками образовательного процесса, возникающие в ходе организации профессиональной подготовки учащихся, регламентируются действующим законодательством в сфере образования, Уставом организации и данным Положением.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1.5. Срок данного Положения не ограничен. Положение действует до внесения изменений и принятия нового.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b/>
          <w:color w:val="000000"/>
          <w:sz w:val="24"/>
          <w:szCs w:val="24"/>
        </w:rPr>
        <w:t>2. Организация образовательного процесса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2.1. Образовательный процесс по профессиональной подготовке обучающихся осуществляется на основе учебного плана и регламентируется расписанием занятий. </w:t>
      </w:r>
    </w:p>
    <w:p w:rsidR="00573ED9" w:rsidRPr="00573ED9" w:rsidRDefault="00573ED9" w:rsidP="00573ED9">
      <w:pPr>
        <w:pStyle w:val="msolistparagraphbullet2gifcxspmiddle"/>
        <w:spacing w:before="0" w:beforeAutospacing="0" w:after="0" w:afterAutospacing="0"/>
        <w:contextualSpacing/>
        <w:jc w:val="both"/>
      </w:pPr>
      <w:r w:rsidRPr="00573ED9">
        <w:rPr>
          <w:color w:val="000000"/>
        </w:rPr>
        <w:t xml:space="preserve">2.2. </w:t>
      </w:r>
      <w:r w:rsidRPr="00573ED9">
        <w:t>В 10 и 11 классах по 1 часу из часов компонента образовательного учреждения выделяется для проведения профессиональной подготовки   по специальности «Оператор ЭВМ» и по 2 часа по специальности «Швея» из часов проектной деятельности. Обучающиеся получают общеучебные и трудовые навыки, способствующие последующей социализации и непрерывному профессиональному образованию в изменяющихся условиях современного рынка труда.</w:t>
      </w:r>
    </w:p>
    <w:p w:rsidR="00573ED9" w:rsidRPr="00573ED9" w:rsidRDefault="00573ED9" w:rsidP="00573E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2.3. Для профессиональной подготовки используется Программа, составленная в соответствии с авторской общеобразовательной программой под редакцией В.Д. Симоненко по профессии </w:t>
      </w:r>
      <w:r w:rsidRPr="00573ED9">
        <w:rPr>
          <w:rFonts w:ascii="Times New Roman" w:hAnsi="Times New Roman" w:cs="Times New Roman"/>
          <w:sz w:val="24"/>
          <w:szCs w:val="24"/>
        </w:rPr>
        <w:t>«Швея».</w:t>
      </w: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2.4. Производственная практика осуществляется в объеме, предусмотренным учебным планом школы. Проведение практических занятий обучающихся осуществляется в кабинете информатики и </w:t>
      </w:r>
      <w:r w:rsidRPr="00573ED9">
        <w:rPr>
          <w:rFonts w:ascii="Times New Roman" w:hAnsi="Times New Roman" w:cs="Times New Roman"/>
          <w:sz w:val="24"/>
          <w:szCs w:val="24"/>
        </w:rPr>
        <w:t>технологии.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Комплектование групп профессиональной подготовки осуществляется в организации. Количественный состав групп устанавливается в соответствии с типовым положением об общеобразовательном учреждении. При проведении занятий по профессиональной подготовке допускается деление на подгруппы в соответствии с государственными нормативами по охране труда и технике безопасности.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2.6. По завершении учебного курса выдается справка об обучении по профессиональной подготовке.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b/>
          <w:color w:val="000000"/>
          <w:sz w:val="24"/>
          <w:szCs w:val="24"/>
        </w:rPr>
        <w:t>3. Участники образовательного процесса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3.1.  Участниками образовательного процесса по профессиональной подготовке являются обучающиеся 10-11 классов, их родители (законные представители), педагогические работники образования.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3.2. Зачисление в группы профессиональной подготовки производится по заявлению обучающихся 10-11 </w:t>
      </w:r>
      <w:r w:rsidRPr="00573ED9">
        <w:rPr>
          <w:rFonts w:ascii="Times New Roman" w:hAnsi="Times New Roman" w:cs="Times New Roman"/>
          <w:sz w:val="24"/>
          <w:szCs w:val="24"/>
        </w:rPr>
        <w:t>классов с согласия родителей (законных представителей).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3.3. Занятия с обучающимися проводят педагогические работники школы, закрепленные приказом директора.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3.4. Ответственность за соблюдение техники безопасности во время проведения занятий по профессиональной подготовке возлагается на педагогических работников, закрепленных приказом по школе для проведения занятий.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ED9">
        <w:rPr>
          <w:rFonts w:ascii="Times New Roman" w:hAnsi="Times New Roman" w:cs="Times New Roman"/>
          <w:b/>
          <w:color w:val="000000"/>
          <w:sz w:val="24"/>
          <w:szCs w:val="24"/>
        </w:rPr>
        <w:t>4. Управление организацией профессиональной подготовки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4.1.  Управление организацией профессиональной подготовки строится на принципах единоначалия и самоуправления.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4.2.  Непосредственное управление профессиональной подготовкой осуществляет директор организации.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4.3. Директор организации несет ответственность перед обучающимися и их родителями (законными представителями) за качество профессиональной подготовки, осуществляемой в соответствии с государственным образовательным стандартом.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b/>
          <w:color w:val="000000"/>
          <w:sz w:val="24"/>
          <w:szCs w:val="24"/>
        </w:rPr>
        <w:t>5. Финансирование профессиональной подготовки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5.1. Для организации профессиональной подготовки обучающихся выделяется имущество, закрепленное за организацией.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>5.2. Организация обязана принимать меры, способствующие сохранности и бережному использованию имущества в соответствии с его назначением.</w:t>
      </w:r>
    </w:p>
    <w:p w:rsidR="00573ED9" w:rsidRPr="00573ED9" w:rsidRDefault="00573ED9" w:rsidP="00573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573ED9">
        <w:rPr>
          <w:rFonts w:ascii="Times New Roman" w:hAnsi="Times New Roman" w:cs="Times New Roman"/>
          <w:sz w:val="24"/>
          <w:szCs w:val="24"/>
        </w:rPr>
        <w:t>Финансирование профессиональной подготовки осуществляется организацией самостоятельно за счет бюджетных средств.</w:t>
      </w:r>
    </w:p>
    <w:p w:rsidR="00573ED9" w:rsidRPr="00573ED9" w:rsidRDefault="00573ED9" w:rsidP="00573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ED9">
        <w:rPr>
          <w:rFonts w:ascii="Times New Roman" w:hAnsi="Times New Roman" w:cs="Times New Roman"/>
          <w:sz w:val="24"/>
          <w:szCs w:val="24"/>
        </w:rPr>
        <w:t>5.5. Оплата труда педагогических работников  производится в соответствии с  Положением об оплате труда работников муниципального бюджетного общеобразовательного учреждения «Хатын-Арынская СОШ им. И.Е.винокурова».</w:t>
      </w:r>
    </w:p>
    <w:p w:rsidR="00573ED9" w:rsidRDefault="00573ED9" w:rsidP="00573ED9"/>
    <w:p w:rsidR="00573ED9" w:rsidRDefault="00573ED9" w:rsidP="00573ED9"/>
    <w:p w:rsidR="00573ED9" w:rsidRDefault="00573ED9" w:rsidP="00573ED9"/>
    <w:p w:rsidR="00573ED9" w:rsidRDefault="00573ED9" w:rsidP="00573ED9"/>
    <w:p w:rsidR="0036187D" w:rsidRDefault="0036187D"/>
    <w:sectPr w:rsidR="0036187D" w:rsidSect="003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3ED9"/>
    <w:rsid w:val="0036187D"/>
    <w:rsid w:val="00573ED9"/>
    <w:rsid w:val="00E9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7D"/>
  </w:style>
  <w:style w:type="paragraph" w:styleId="1">
    <w:name w:val="heading 1"/>
    <w:basedOn w:val="a"/>
    <w:next w:val="a"/>
    <w:link w:val="10"/>
    <w:uiPriority w:val="9"/>
    <w:qFormat/>
    <w:rsid w:val="00573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D9"/>
    <w:rPr>
      <w:rFonts w:ascii="Times New Roman" w:eastAsia="Times New Roman" w:hAnsi="Times New Roman" w:cs="Times New Roman"/>
      <w:sz w:val="40"/>
      <w:szCs w:val="24"/>
    </w:rPr>
  </w:style>
  <w:style w:type="paragraph" w:customStyle="1" w:styleId="msolistparagraphbullet2gifcxspmiddle">
    <w:name w:val="msolistparagraphbullet2gifcxspmiddle"/>
    <w:basedOn w:val="a"/>
    <w:rsid w:val="005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secretar</cp:lastModifiedBy>
  <cp:revision>3</cp:revision>
  <dcterms:created xsi:type="dcterms:W3CDTF">2013-11-28T03:26:00Z</dcterms:created>
  <dcterms:modified xsi:type="dcterms:W3CDTF">2013-11-28T06:59:00Z</dcterms:modified>
</cp:coreProperties>
</file>