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C1" w:rsidRPr="009964C1" w:rsidRDefault="009964C1" w:rsidP="009964C1">
      <w:pPr>
        <w:pStyle w:val="a3"/>
        <w:jc w:val="center"/>
        <w:rPr>
          <w:b/>
        </w:rPr>
      </w:pPr>
      <w:r w:rsidRPr="009964C1">
        <w:rPr>
          <w:b/>
        </w:rPr>
        <w:t>Аннотация к рабочей программе по внеаудиторной деятельности «Текстовые задачи» в 9 классе</w:t>
      </w:r>
    </w:p>
    <w:p w:rsidR="009964C1" w:rsidRDefault="009964C1" w:rsidP="009964C1">
      <w:pPr>
        <w:pStyle w:val="a3"/>
        <w:jc w:val="both"/>
      </w:pPr>
    </w:p>
    <w:p w:rsidR="009964C1" w:rsidRDefault="009964C1" w:rsidP="009964C1">
      <w:pPr>
        <w:pStyle w:val="a3"/>
        <w:jc w:val="both"/>
      </w:pPr>
      <w:r>
        <w:t>Курс рассчитан на 34 часа (1 час в неделю)</w:t>
      </w:r>
    </w:p>
    <w:p w:rsidR="009964C1" w:rsidRPr="00BC4ACE" w:rsidRDefault="009964C1" w:rsidP="009964C1">
      <w:pPr>
        <w:pStyle w:val="a3"/>
        <w:jc w:val="both"/>
      </w:pPr>
      <w:r w:rsidRPr="00BC4ACE">
        <w:rPr>
          <w:b/>
          <w:bCs/>
        </w:rPr>
        <w:t>Цели курса:</w:t>
      </w:r>
    </w:p>
    <w:p w:rsidR="009964C1" w:rsidRPr="00BC4ACE" w:rsidRDefault="009964C1" w:rsidP="009964C1">
      <w:pPr>
        <w:pStyle w:val="a3"/>
        <w:numPr>
          <w:ilvl w:val="0"/>
          <w:numId w:val="6"/>
        </w:numPr>
        <w:jc w:val="both"/>
      </w:pPr>
      <w:r w:rsidRPr="00BC4ACE">
        <w:t>формирование понимания необходимости у</w:t>
      </w:r>
      <w:r>
        <w:t>своения спектра текстовых задач</w:t>
      </w:r>
      <w:r w:rsidRPr="00BC4ACE">
        <w:t>, показав широту применения расчётов в реальной жизни;</w:t>
      </w:r>
    </w:p>
    <w:p w:rsidR="009964C1" w:rsidRPr="00BC4ACE" w:rsidRDefault="009964C1" w:rsidP="009964C1">
      <w:pPr>
        <w:pStyle w:val="a3"/>
        <w:numPr>
          <w:ilvl w:val="0"/>
          <w:numId w:val="6"/>
        </w:numPr>
        <w:jc w:val="both"/>
      </w:pPr>
      <w:r w:rsidRPr="00BC4ACE">
        <w:t>развитие устойчивого интереса учащихся к изучению математики;</w:t>
      </w:r>
    </w:p>
    <w:p w:rsidR="009964C1" w:rsidRPr="00BC4ACE" w:rsidRDefault="009964C1" w:rsidP="009964C1">
      <w:pPr>
        <w:pStyle w:val="a3"/>
        <w:numPr>
          <w:ilvl w:val="0"/>
          <w:numId w:val="6"/>
        </w:numPr>
        <w:jc w:val="both"/>
      </w:pPr>
      <w:r w:rsidRPr="00BC4ACE">
        <w:t>воспитание понимания, что математика является инструментом познания окружающего мира;</w:t>
      </w:r>
    </w:p>
    <w:p w:rsidR="009964C1" w:rsidRPr="00BC4ACE" w:rsidRDefault="009964C1" w:rsidP="009964C1">
      <w:pPr>
        <w:pStyle w:val="a3"/>
        <w:numPr>
          <w:ilvl w:val="0"/>
          <w:numId w:val="6"/>
        </w:numPr>
        <w:jc w:val="both"/>
      </w:pPr>
      <w:r w:rsidRPr="00BC4ACE">
        <w:t>формирование коммуникативной компетентности;</w:t>
      </w:r>
    </w:p>
    <w:p w:rsidR="009964C1" w:rsidRPr="00BC4ACE" w:rsidRDefault="009964C1" w:rsidP="009964C1">
      <w:pPr>
        <w:pStyle w:val="a3"/>
        <w:numPr>
          <w:ilvl w:val="0"/>
          <w:numId w:val="6"/>
        </w:numPr>
        <w:jc w:val="both"/>
      </w:pPr>
      <w:r w:rsidRPr="00BC4ACE">
        <w:t>осуществление интеллектуального развития учащихся, формирование качеств мышления, которые позволят им быть успешными на следующей ступени обучения,  для решения практических проблем.</w:t>
      </w:r>
    </w:p>
    <w:p w:rsidR="009964C1" w:rsidRPr="00BC4ACE" w:rsidRDefault="009964C1" w:rsidP="009964C1">
      <w:pPr>
        <w:pStyle w:val="a3"/>
        <w:jc w:val="both"/>
      </w:pPr>
      <w:r w:rsidRPr="00BC4ACE">
        <w:rPr>
          <w:b/>
          <w:bCs/>
        </w:rPr>
        <w:t xml:space="preserve">Задачи курса: </w:t>
      </w:r>
    </w:p>
    <w:p w:rsidR="009964C1" w:rsidRPr="00BC4ACE" w:rsidRDefault="009964C1" w:rsidP="009964C1">
      <w:pPr>
        <w:pStyle w:val="a3"/>
        <w:numPr>
          <w:ilvl w:val="0"/>
          <w:numId w:val="7"/>
        </w:numPr>
        <w:jc w:val="both"/>
      </w:pPr>
      <w:r w:rsidRPr="00BC4ACE">
        <w:t>развивать систему ранее приобретённых программных знаний темы «Решение текстовых задач» до уровня, позволяющего уверенно использовать их при решении задач математики и смежных предметов (физика, химия, экономика, основы информатики и др.),</w:t>
      </w:r>
    </w:p>
    <w:p w:rsidR="009964C1" w:rsidRPr="00BC4ACE" w:rsidRDefault="009964C1" w:rsidP="009964C1">
      <w:pPr>
        <w:pStyle w:val="a3"/>
        <w:numPr>
          <w:ilvl w:val="0"/>
          <w:numId w:val="7"/>
        </w:numPr>
        <w:jc w:val="both"/>
      </w:pPr>
      <w:r w:rsidRPr="00BC4ACE">
        <w:t>познакомить учащихся с разными типами</w:t>
      </w:r>
      <w:r>
        <w:t xml:space="preserve"> текстовых </w:t>
      </w:r>
      <w:r w:rsidRPr="00BC4ACE">
        <w:t xml:space="preserve"> задач, особенностями методики и различными способами их решения;</w:t>
      </w:r>
    </w:p>
    <w:p w:rsidR="009964C1" w:rsidRPr="00BC4ACE" w:rsidRDefault="009964C1" w:rsidP="009964C1">
      <w:pPr>
        <w:pStyle w:val="a3"/>
        <w:numPr>
          <w:ilvl w:val="0"/>
          <w:numId w:val="7"/>
        </w:numPr>
        <w:jc w:val="both"/>
      </w:pPr>
      <w:r w:rsidRPr="00BC4ACE">
        <w:t>привить учащимся основы экономической грамотности;</w:t>
      </w:r>
    </w:p>
    <w:p w:rsidR="009964C1" w:rsidRPr="00BC4ACE" w:rsidRDefault="009964C1" w:rsidP="009964C1">
      <w:pPr>
        <w:pStyle w:val="a3"/>
        <w:numPr>
          <w:ilvl w:val="0"/>
          <w:numId w:val="7"/>
        </w:numPr>
        <w:jc w:val="both"/>
      </w:pPr>
      <w:r w:rsidRPr="00BC4ACE">
        <w:t>создать условия, способствующие  самоопределению учащихся;</w:t>
      </w:r>
    </w:p>
    <w:p w:rsidR="009964C1" w:rsidRPr="00BC4ACE" w:rsidRDefault="009964C1" w:rsidP="009964C1">
      <w:pPr>
        <w:pStyle w:val="a3"/>
        <w:numPr>
          <w:ilvl w:val="0"/>
          <w:numId w:val="7"/>
        </w:numPr>
        <w:jc w:val="both"/>
      </w:pPr>
      <w:r w:rsidRPr="00BC4ACE">
        <w:t>развивать ключевые  компетенции, обеспечивающие успешность в будущей профессиональной деятельности.</w:t>
      </w:r>
    </w:p>
    <w:p w:rsidR="009964C1" w:rsidRPr="00BC4ACE" w:rsidRDefault="009964C1" w:rsidP="009964C1">
      <w:pPr>
        <w:pStyle w:val="a3"/>
        <w:jc w:val="both"/>
      </w:pPr>
      <w:r w:rsidRPr="00BC4ACE">
        <w:rPr>
          <w:b/>
          <w:bCs/>
        </w:rPr>
        <w:t>Требования к подготовке учащихся по результатам  изучения элективного курса:</w:t>
      </w:r>
    </w:p>
    <w:p w:rsidR="009964C1" w:rsidRPr="00BC4ACE" w:rsidRDefault="009964C1" w:rsidP="009964C1">
      <w:pPr>
        <w:pStyle w:val="a3"/>
        <w:jc w:val="both"/>
      </w:pPr>
      <w:r w:rsidRPr="00BC4ACE">
        <w:rPr>
          <w:iCs/>
        </w:rPr>
        <w:t>В результате изучения данного курса учащиеся должны:</w:t>
      </w:r>
    </w:p>
    <w:p w:rsidR="009964C1" w:rsidRDefault="009964C1" w:rsidP="009964C1">
      <w:pPr>
        <w:pStyle w:val="a3"/>
        <w:jc w:val="both"/>
      </w:pPr>
      <w:r w:rsidRPr="00BC4ACE">
        <w:rPr>
          <w:b/>
          <w:bCs/>
        </w:rPr>
        <w:t>знать</w:t>
      </w:r>
      <w:r w:rsidRPr="00BC4ACE">
        <w:t>:</w:t>
      </w:r>
    </w:p>
    <w:p w:rsidR="009964C1" w:rsidRPr="00BC4ACE" w:rsidRDefault="009964C1" w:rsidP="009964C1">
      <w:pPr>
        <w:pStyle w:val="a3"/>
        <w:numPr>
          <w:ilvl w:val="0"/>
          <w:numId w:val="8"/>
        </w:numPr>
        <w:jc w:val="both"/>
      </w:pPr>
      <w:r w:rsidRPr="00BC4ACE">
        <w:t>основные методы и приёмы решения текстовой задачи;</w:t>
      </w:r>
    </w:p>
    <w:p w:rsidR="009964C1" w:rsidRPr="00BC4ACE" w:rsidRDefault="009964C1" w:rsidP="009964C1">
      <w:pPr>
        <w:pStyle w:val="a3"/>
        <w:numPr>
          <w:ilvl w:val="0"/>
          <w:numId w:val="8"/>
        </w:numPr>
        <w:jc w:val="both"/>
      </w:pPr>
      <w:r w:rsidRPr="00BC4ACE">
        <w:t xml:space="preserve">классифицировать текстовые задачи </w:t>
      </w:r>
      <w:r>
        <w:t xml:space="preserve"> </w:t>
      </w:r>
      <w:r w:rsidRPr="00BC4ACE">
        <w:t xml:space="preserve"> и основные методы их решения;</w:t>
      </w:r>
    </w:p>
    <w:p w:rsidR="009964C1" w:rsidRPr="00BC4ACE" w:rsidRDefault="009964C1" w:rsidP="009964C1">
      <w:pPr>
        <w:pStyle w:val="a3"/>
        <w:numPr>
          <w:ilvl w:val="0"/>
          <w:numId w:val="8"/>
        </w:numPr>
        <w:jc w:val="both"/>
      </w:pPr>
      <w:r w:rsidRPr="00BC4ACE">
        <w:t>особенности их решения;</w:t>
      </w:r>
    </w:p>
    <w:p w:rsidR="009964C1" w:rsidRPr="00BC4ACE" w:rsidRDefault="009964C1" w:rsidP="009964C1">
      <w:pPr>
        <w:pStyle w:val="a3"/>
        <w:numPr>
          <w:ilvl w:val="0"/>
          <w:numId w:val="8"/>
        </w:numPr>
        <w:jc w:val="both"/>
      </w:pPr>
      <w:r w:rsidRPr="00BC4ACE">
        <w:t xml:space="preserve">знать применение текстовых задач </w:t>
      </w:r>
      <w:r>
        <w:t xml:space="preserve"> </w:t>
      </w:r>
      <w:r w:rsidRPr="00BC4ACE">
        <w:t xml:space="preserve"> в жизни, решать задачи на движение, работу, процентные расчёты, смеси и сплавы;</w:t>
      </w:r>
    </w:p>
    <w:p w:rsidR="009964C1" w:rsidRPr="00BC4ACE" w:rsidRDefault="009964C1" w:rsidP="009964C1">
      <w:pPr>
        <w:pStyle w:val="a3"/>
        <w:jc w:val="both"/>
      </w:pPr>
      <w:r w:rsidRPr="00BC4ACE">
        <w:rPr>
          <w:b/>
          <w:bCs/>
        </w:rPr>
        <w:t xml:space="preserve">уметь: </w:t>
      </w:r>
    </w:p>
    <w:p w:rsidR="009964C1" w:rsidRPr="00BC4ACE" w:rsidRDefault="009964C1" w:rsidP="009964C1">
      <w:pPr>
        <w:pStyle w:val="a3"/>
        <w:numPr>
          <w:ilvl w:val="0"/>
          <w:numId w:val="9"/>
        </w:numPr>
        <w:jc w:val="both"/>
      </w:pPr>
      <w:r>
        <w:t>определять тип текстовой задачи</w:t>
      </w:r>
      <w:r w:rsidRPr="00BC4ACE">
        <w:t>;</w:t>
      </w:r>
    </w:p>
    <w:p w:rsidR="009964C1" w:rsidRPr="00BC4ACE" w:rsidRDefault="009964C1" w:rsidP="009964C1">
      <w:pPr>
        <w:pStyle w:val="a3"/>
        <w:numPr>
          <w:ilvl w:val="0"/>
          <w:numId w:val="9"/>
        </w:numPr>
        <w:jc w:val="both"/>
      </w:pPr>
      <w:r w:rsidRPr="00BC4ACE">
        <w:t>правильно употреблять термины, связанные с различными видами задач;</w:t>
      </w:r>
    </w:p>
    <w:p w:rsidR="009964C1" w:rsidRPr="00BC4ACE" w:rsidRDefault="009964C1" w:rsidP="009964C1">
      <w:pPr>
        <w:pStyle w:val="a3"/>
        <w:numPr>
          <w:ilvl w:val="0"/>
          <w:numId w:val="9"/>
        </w:numPr>
        <w:jc w:val="both"/>
      </w:pPr>
      <w:r w:rsidRPr="00BC4ACE">
        <w:t>производить прикидку результатов вычислений;</w:t>
      </w:r>
    </w:p>
    <w:p w:rsidR="009964C1" w:rsidRPr="00BC4ACE" w:rsidRDefault="009964C1" w:rsidP="009964C1">
      <w:pPr>
        <w:pStyle w:val="a3"/>
        <w:numPr>
          <w:ilvl w:val="0"/>
          <w:numId w:val="9"/>
        </w:numPr>
        <w:jc w:val="both"/>
      </w:pPr>
      <w:r w:rsidRPr="00BC4ACE">
        <w:t>применять полученные математические знания в решении жизненных задач;</w:t>
      </w:r>
    </w:p>
    <w:p w:rsidR="009964C1" w:rsidRPr="00BC4ACE" w:rsidRDefault="009964C1" w:rsidP="009964C1">
      <w:pPr>
        <w:pStyle w:val="a3"/>
        <w:numPr>
          <w:ilvl w:val="0"/>
          <w:numId w:val="9"/>
        </w:numPr>
        <w:jc w:val="both"/>
      </w:pPr>
      <w:r w:rsidRPr="00BC4ACE">
        <w:t>при вычислениях сочетать устные и письменные приёмы, применять компьютерные технологии;</w:t>
      </w:r>
    </w:p>
    <w:p w:rsidR="009964C1" w:rsidRPr="00BC4ACE" w:rsidRDefault="009964C1" w:rsidP="009964C1">
      <w:pPr>
        <w:pStyle w:val="a3"/>
        <w:numPr>
          <w:ilvl w:val="0"/>
          <w:numId w:val="9"/>
        </w:numPr>
        <w:jc w:val="both"/>
      </w:pPr>
      <w:r w:rsidRPr="00BC4ACE">
        <w:t>использовать приёмы, рационализирующие вычисления.</w:t>
      </w:r>
    </w:p>
    <w:p w:rsidR="00B617DD" w:rsidRDefault="00B617DD" w:rsidP="009964C1">
      <w:pPr>
        <w:pStyle w:val="a3"/>
        <w:jc w:val="both"/>
      </w:pPr>
    </w:p>
    <w:sectPr w:rsidR="00B617DD" w:rsidSect="00B6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6C4"/>
    <w:multiLevelType w:val="hybridMultilevel"/>
    <w:tmpl w:val="ED90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65C93"/>
    <w:multiLevelType w:val="hybridMultilevel"/>
    <w:tmpl w:val="49629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BF6632"/>
    <w:multiLevelType w:val="hybridMultilevel"/>
    <w:tmpl w:val="908A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04397"/>
    <w:multiLevelType w:val="hybridMultilevel"/>
    <w:tmpl w:val="FCDC0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317FF"/>
    <w:multiLevelType w:val="hybridMultilevel"/>
    <w:tmpl w:val="A236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36890"/>
    <w:multiLevelType w:val="hybridMultilevel"/>
    <w:tmpl w:val="1CA092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ED3FDC"/>
    <w:multiLevelType w:val="hybridMultilevel"/>
    <w:tmpl w:val="310A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C7264"/>
    <w:multiLevelType w:val="hybridMultilevel"/>
    <w:tmpl w:val="1C4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063C16"/>
    <w:multiLevelType w:val="hybridMultilevel"/>
    <w:tmpl w:val="97C268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4C1"/>
    <w:rsid w:val="00091B2C"/>
    <w:rsid w:val="009964C1"/>
    <w:rsid w:val="00B03B47"/>
    <w:rsid w:val="00B617DD"/>
    <w:rsid w:val="00C102F3"/>
    <w:rsid w:val="00C93AAB"/>
    <w:rsid w:val="00D123DE"/>
    <w:rsid w:val="00DC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2016-10-16T12:04:00Z</dcterms:created>
  <dcterms:modified xsi:type="dcterms:W3CDTF">2016-10-16T12:09:00Z</dcterms:modified>
</cp:coreProperties>
</file>