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A" w:rsidRDefault="008C649A" w:rsidP="007232EF">
      <w:pPr>
        <w:rPr>
          <w:rFonts w:ascii="Times New Roman" w:hAnsi="Times New Roman" w:cs="Times New Roman"/>
          <w:sz w:val="24"/>
          <w:szCs w:val="24"/>
        </w:rPr>
      </w:pPr>
    </w:p>
    <w:p w:rsidR="00A51B1F" w:rsidRPr="007232EF" w:rsidRDefault="007232EF" w:rsidP="00A51B1F">
      <w:pPr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sz w:val="24"/>
          <w:szCs w:val="24"/>
        </w:rPr>
        <w:t>рог</w:t>
      </w:r>
      <w:r w:rsidR="00A51B1F">
        <w:rPr>
          <w:rFonts w:ascii="Times New Roman" w:hAnsi="Times New Roman" w:cs="Times New Roman"/>
          <w:sz w:val="24"/>
          <w:szCs w:val="24"/>
        </w:rPr>
        <w:t>рамме по макетированию «Мой дом»</w:t>
      </w:r>
      <w:r>
        <w:rPr>
          <w:rFonts w:ascii="Times New Roman" w:hAnsi="Times New Roman" w:cs="Times New Roman"/>
          <w:sz w:val="24"/>
          <w:szCs w:val="24"/>
        </w:rPr>
        <w:t xml:space="preserve"> для 10 класса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32EF" w:rsidRPr="007232EF" w:rsidRDefault="007232EF" w:rsidP="007232EF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>Нормативными документами для сос</w:t>
      </w:r>
      <w:r>
        <w:rPr>
          <w:rFonts w:ascii="Times New Roman" w:hAnsi="Times New Roman" w:cs="Times New Roman"/>
          <w:sz w:val="24"/>
          <w:szCs w:val="24"/>
        </w:rPr>
        <w:t xml:space="preserve">тавления программы по макетированию  для 10 класса </w:t>
      </w:r>
      <w:r w:rsidR="00A51B1F">
        <w:rPr>
          <w:rFonts w:ascii="Times New Roman" w:hAnsi="Times New Roman" w:cs="Times New Roman"/>
          <w:sz w:val="24"/>
          <w:szCs w:val="24"/>
        </w:rPr>
        <w:t xml:space="preserve">являются: </w:t>
      </w:r>
      <w:proofErr w:type="gramStart"/>
      <w:r w:rsidR="00A51B1F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Pr="007232EF">
        <w:rPr>
          <w:rFonts w:ascii="Times New Roman" w:hAnsi="Times New Roman" w:cs="Times New Roman"/>
          <w:sz w:val="24"/>
          <w:szCs w:val="24"/>
        </w:rPr>
        <w:t xml:space="preserve">29.12.2012 № 273-ФЗ «Об образовании в Российской Федерации»; </w:t>
      </w:r>
      <w:proofErr w:type="gramEnd"/>
    </w:p>
    <w:p w:rsidR="007232EF" w:rsidRPr="007232EF" w:rsidRDefault="007232EF" w:rsidP="00A51B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232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32EF">
        <w:rPr>
          <w:rFonts w:ascii="Times New Roman" w:hAnsi="Times New Roman" w:cs="Times New Roman"/>
          <w:sz w:val="24"/>
          <w:szCs w:val="24"/>
        </w:rPr>
        <w:t xml:space="preserve"> России от 20.08.2008 № 241, от 30.08.2010 № 889, от 03.06.2011 № 1994, </w:t>
      </w:r>
      <w:proofErr w:type="gramStart"/>
      <w:r w:rsidRPr="007232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232EF">
        <w:rPr>
          <w:rFonts w:ascii="Times New Roman" w:hAnsi="Times New Roman" w:cs="Times New Roman"/>
          <w:sz w:val="24"/>
          <w:szCs w:val="24"/>
        </w:rPr>
        <w:t xml:space="preserve"> 01.02.2012 № 74); </w:t>
      </w:r>
    </w:p>
    <w:p w:rsidR="007232EF" w:rsidRPr="007232EF" w:rsidRDefault="007232EF" w:rsidP="00A51B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2E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</w:t>
      </w:r>
      <w:proofErr w:type="gramEnd"/>
    </w:p>
    <w:p w:rsidR="007232EF" w:rsidRPr="007232EF" w:rsidRDefault="007232EF" w:rsidP="007232EF">
      <w:pPr>
        <w:jc w:val="both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7232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32EF">
        <w:rPr>
          <w:rFonts w:ascii="Times New Roman" w:hAnsi="Times New Roman" w:cs="Times New Roman"/>
          <w:sz w:val="24"/>
          <w:szCs w:val="24"/>
        </w:rPr>
        <w:t xml:space="preserve"> России от 03.06.2008 № 164, от 31.08.2009 № 320, от 19.10.2009 № 427, с </w:t>
      </w:r>
      <w:proofErr w:type="spellStart"/>
      <w:r w:rsidRPr="007232E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232EF">
        <w:rPr>
          <w:rFonts w:ascii="Times New Roman" w:hAnsi="Times New Roman" w:cs="Times New Roman"/>
          <w:sz w:val="24"/>
          <w:szCs w:val="24"/>
        </w:rPr>
        <w:t xml:space="preserve">., внесенными приказами </w:t>
      </w:r>
      <w:proofErr w:type="spellStart"/>
      <w:r w:rsidRPr="007232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32EF">
        <w:rPr>
          <w:rFonts w:ascii="Times New Roman" w:hAnsi="Times New Roman" w:cs="Times New Roman"/>
          <w:sz w:val="24"/>
          <w:szCs w:val="24"/>
        </w:rPr>
        <w:t xml:space="preserve"> России от 10.11.2011 № 2643, </w:t>
      </w:r>
      <w:proofErr w:type="gramStart"/>
      <w:r w:rsidRPr="007232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232EF">
        <w:rPr>
          <w:rFonts w:ascii="Times New Roman" w:hAnsi="Times New Roman" w:cs="Times New Roman"/>
          <w:sz w:val="24"/>
          <w:szCs w:val="24"/>
        </w:rPr>
        <w:t xml:space="preserve"> 24.01.2012 № 39, от 31.01.2012 № 69); </w:t>
      </w:r>
    </w:p>
    <w:p w:rsidR="007232EF" w:rsidRPr="007232EF" w:rsidRDefault="007232EF" w:rsidP="00A51B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«Об утверждении </w:t>
      </w:r>
      <w:proofErr w:type="spellStart"/>
      <w:r w:rsidRPr="007232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232EF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 w:rsidRPr="007232EF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7232EF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учреждениях»; </w:t>
      </w:r>
    </w:p>
    <w:p w:rsidR="007232EF" w:rsidRPr="007232EF" w:rsidRDefault="007232EF" w:rsidP="00A51B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 (утверждены приказом </w:t>
      </w:r>
      <w:proofErr w:type="spellStart"/>
      <w:r w:rsidRPr="007232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32EF">
        <w:rPr>
          <w:rFonts w:ascii="Times New Roman" w:hAnsi="Times New Roman" w:cs="Times New Roman"/>
          <w:sz w:val="24"/>
          <w:szCs w:val="24"/>
        </w:rPr>
        <w:t xml:space="preserve"> России от 19.12.2012г. №1067, зарегистрированным в Минюсте России 30.01.2013 №26755). </w:t>
      </w:r>
    </w:p>
    <w:p w:rsidR="007232EF" w:rsidRPr="007232EF" w:rsidRDefault="00A51B1F" w:rsidP="00A51B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макетированию для 10</w:t>
      </w:r>
      <w:r w:rsidR="007232EF" w:rsidRPr="007232EF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Примерной прог</w:t>
      </w:r>
      <w:r>
        <w:rPr>
          <w:rFonts w:ascii="Times New Roman" w:hAnsi="Times New Roman" w:cs="Times New Roman"/>
          <w:sz w:val="24"/>
          <w:szCs w:val="24"/>
        </w:rPr>
        <w:t xml:space="preserve">раммы среднего (полного) общего </w:t>
      </w:r>
      <w:r w:rsidR="007232EF" w:rsidRPr="007232EF">
        <w:rPr>
          <w:rFonts w:ascii="Times New Roman" w:hAnsi="Times New Roman" w:cs="Times New Roman"/>
          <w:sz w:val="24"/>
          <w:szCs w:val="24"/>
        </w:rPr>
        <w:t>образования 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2EF" w:rsidRPr="007232EF">
        <w:rPr>
          <w:rFonts w:ascii="Times New Roman" w:hAnsi="Times New Roman" w:cs="Times New Roman"/>
          <w:sz w:val="24"/>
          <w:szCs w:val="24"/>
        </w:rPr>
        <w:t xml:space="preserve"> (базовый уровень)/ сост. Э.Д. Днепров, А.Г. Аркадьев. Сборник нормативны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документов. Технология.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 </w:t>
      </w:r>
      <w:r w:rsidR="007232EF" w:rsidRPr="007232EF">
        <w:rPr>
          <w:rFonts w:ascii="Times New Roman" w:hAnsi="Times New Roman" w:cs="Times New Roman"/>
          <w:sz w:val="24"/>
          <w:szCs w:val="24"/>
        </w:rPr>
        <w:t xml:space="preserve">Дрофа, 2010). </w:t>
      </w:r>
      <w:proofErr w:type="gramEnd"/>
    </w:p>
    <w:p w:rsidR="007232EF" w:rsidRPr="007232EF" w:rsidRDefault="008C649A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</w:t>
      </w:r>
      <w:r w:rsidR="007232EF" w:rsidRPr="007232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51B1F">
        <w:rPr>
          <w:rFonts w:ascii="Times New Roman" w:hAnsi="Times New Roman" w:cs="Times New Roman"/>
          <w:sz w:val="24"/>
          <w:szCs w:val="24"/>
        </w:rPr>
        <w:t xml:space="preserve">ика учебного предмета: </w:t>
      </w:r>
    </w:p>
    <w:p w:rsidR="007232EF" w:rsidRPr="007232EF" w:rsidRDefault="007232EF" w:rsidP="008C649A">
      <w:pPr>
        <w:jc w:val="both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>Рабочая программа составлена с учетом опыта трудовой и технологической деятельности, полученного учащимися при обучении в основной школе. Основным предназначением обр</w:t>
      </w:r>
      <w:r w:rsidR="00A51B1F">
        <w:rPr>
          <w:rFonts w:ascii="Times New Roman" w:hAnsi="Times New Roman" w:cs="Times New Roman"/>
          <w:sz w:val="24"/>
          <w:szCs w:val="24"/>
        </w:rPr>
        <w:t>азовательной области «макетирования</w:t>
      </w:r>
      <w:r w:rsidRPr="007232EF">
        <w:rPr>
          <w:rFonts w:ascii="Times New Roman" w:hAnsi="Times New Roman" w:cs="Times New Roman"/>
          <w:sz w:val="24"/>
          <w:szCs w:val="24"/>
        </w:rPr>
        <w:t xml:space="preserve">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7232EF" w:rsidRPr="007232EF" w:rsidRDefault="00A525CA" w:rsidP="008C6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школьников макетированию </w:t>
      </w:r>
      <w:r w:rsidR="007232EF" w:rsidRPr="007232EF">
        <w:rPr>
          <w:rFonts w:ascii="Times New Roman" w:hAnsi="Times New Roman" w:cs="Times New Roman"/>
          <w:sz w:val="24"/>
          <w:szCs w:val="24"/>
        </w:rPr>
        <w:t xml:space="preserve">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Соде</w:t>
      </w:r>
      <w:r>
        <w:rPr>
          <w:rFonts w:ascii="Times New Roman" w:hAnsi="Times New Roman" w:cs="Times New Roman"/>
          <w:sz w:val="24"/>
          <w:szCs w:val="24"/>
        </w:rPr>
        <w:t>ржанием программы предусматривает</w:t>
      </w:r>
      <w:r w:rsidR="007232EF" w:rsidRPr="007232EF">
        <w:rPr>
          <w:rFonts w:ascii="Times New Roman" w:hAnsi="Times New Roman" w:cs="Times New Roman"/>
          <w:sz w:val="24"/>
          <w:szCs w:val="24"/>
        </w:rPr>
        <w:t xml:space="preserve"> изучение материала по следующим сквозным образовательным линиям: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• культура и эстетика труда;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• основы черчения, графики, дизайна;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. творческая, проектная деятельность;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• знакомство с миром профессий, выбор жизненных, профессиональных планов;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• влияние технологических процессов на окружающую среду и здоровье человека;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lastRenderedPageBreak/>
        <w:t xml:space="preserve">• перспективы и социальные последствия развития технологии и техники.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7232EF" w:rsidRPr="007232EF" w:rsidRDefault="00A525CA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макетирования </w:t>
      </w:r>
      <w:r w:rsidR="007232EF" w:rsidRPr="007232EF">
        <w:rPr>
          <w:rFonts w:ascii="Times New Roman" w:hAnsi="Times New Roman" w:cs="Times New Roman"/>
          <w:sz w:val="24"/>
          <w:szCs w:val="24"/>
        </w:rPr>
        <w:t xml:space="preserve"> на базовом уровне среднего (полного) общего образования направлено на достижение следующих целей: </w:t>
      </w:r>
    </w:p>
    <w:p w:rsidR="00A525CA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>освоение знаний о составляющих техн</w:t>
      </w:r>
      <w:r w:rsidR="00A525CA">
        <w:rPr>
          <w:rFonts w:ascii="Times New Roman" w:hAnsi="Times New Roman" w:cs="Times New Roman"/>
          <w:sz w:val="24"/>
          <w:szCs w:val="24"/>
        </w:rPr>
        <w:t>ологической культуры,</w:t>
      </w:r>
      <w:r w:rsidRPr="007232EF">
        <w:rPr>
          <w:rFonts w:ascii="Times New Roman" w:hAnsi="Times New Roman" w:cs="Times New Roman"/>
          <w:sz w:val="24"/>
          <w:szCs w:val="24"/>
        </w:rPr>
        <w:t xml:space="preserve"> методах творческой деятельности</w:t>
      </w:r>
      <w:r w:rsidR="00A525CA">
        <w:rPr>
          <w:rFonts w:ascii="Times New Roman" w:hAnsi="Times New Roman" w:cs="Times New Roman"/>
          <w:sz w:val="24"/>
          <w:szCs w:val="24"/>
        </w:rPr>
        <w:t>;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здоровья, образовательным потенциалом, личностными особенностями;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на изучение предмета выделяется: 10 класс-1 час в неделю (36 часов в год);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Виды и формы контроля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С целью осуществления контроля предлагаются следующие виды работ: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выполнение эскизов, зарисовок;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составления вариантов композиций;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макетирование;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проектирование и изготовление полезных изделий.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Основные критерии оценки трудовой деятельности </w:t>
      </w:r>
      <w:proofErr w:type="gramStart"/>
      <w:r w:rsidRPr="00723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1. Качественное </w:t>
      </w:r>
      <w:r w:rsidR="00A525CA">
        <w:rPr>
          <w:rFonts w:ascii="Times New Roman" w:hAnsi="Times New Roman" w:cs="Times New Roman"/>
          <w:sz w:val="24"/>
          <w:szCs w:val="24"/>
        </w:rPr>
        <w:t>выполнение задания в полном объе</w:t>
      </w:r>
      <w:r w:rsidRPr="007232EF">
        <w:rPr>
          <w:rFonts w:ascii="Times New Roman" w:hAnsi="Times New Roman" w:cs="Times New Roman"/>
          <w:sz w:val="24"/>
          <w:szCs w:val="24"/>
        </w:rPr>
        <w:t xml:space="preserve">ме.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2. Осознанное выполнение задания.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3. Рациональное расходование материалов, выбор инструментов и безопасная работа с ними.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4. Трудолюбие, самостоятельность, самоконтроль, творчество.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  <w:r w:rsidR="00A525CA">
        <w:rPr>
          <w:rFonts w:ascii="Times New Roman" w:hAnsi="Times New Roman" w:cs="Times New Roman"/>
          <w:sz w:val="24"/>
          <w:szCs w:val="24"/>
        </w:rPr>
        <w:t>:</w:t>
      </w:r>
      <w:r w:rsidRPr="0072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9A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>В</w:t>
      </w:r>
      <w:r w:rsidR="00A525CA">
        <w:rPr>
          <w:rFonts w:ascii="Times New Roman" w:hAnsi="Times New Roman" w:cs="Times New Roman"/>
          <w:sz w:val="24"/>
          <w:szCs w:val="24"/>
        </w:rPr>
        <w:t xml:space="preserve"> результате изучения </w:t>
      </w:r>
      <w:r w:rsidRPr="007232EF">
        <w:rPr>
          <w:rFonts w:ascii="Times New Roman" w:hAnsi="Times New Roman" w:cs="Times New Roman"/>
          <w:sz w:val="24"/>
          <w:szCs w:val="24"/>
        </w:rPr>
        <w:t>на баз</w:t>
      </w:r>
      <w:r w:rsidR="00A525CA">
        <w:rPr>
          <w:rFonts w:ascii="Times New Roman" w:hAnsi="Times New Roman" w:cs="Times New Roman"/>
          <w:sz w:val="24"/>
          <w:szCs w:val="24"/>
        </w:rPr>
        <w:t xml:space="preserve">овом уровне ученик должен знать и </w:t>
      </w:r>
      <w:r w:rsidRPr="007232EF">
        <w:rPr>
          <w:rFonts w:ascii="Times New Roman" w:hAnsi="Times New Roman" w:cs="Times New Roman"/>
          <w:sz w:val="24"/>
          <w:szCs w:val="24"/>
        </w:rPr>
        <w:t xml:space="preserve">понимать влияние технологий на общественное развитие; </w:t>
      </w:r>
    </w:p>
    <w:p w:rsidR="008C649A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способы организации труда, индивидуальной и коллективной работы;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основные этапы проектной деятельности;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источники получения информации о путях получения профессионального образования и трудоустройства; </w:t>
      </w:r>
    </w:p>
    <w:p w:rsidR="007232EF" w:rsidRPr="007232EF" w:rsidRDefault="00A525CA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составлять планы деятельности по изготовлению и реализации продукта труда;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использовать методы решения творческих задач в технологической деятельности;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проектировать материальный объект или услугу; оформлять процесс и результаты проектной деятельности;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организовывать рабочие места; выбирать средства и методы реализации проекта;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выполнять изученные технологические операции;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уточнять и корректировать профессиональные намерения; </w:t>
      </w:r>
    </w:p>
    <w:p w:rsidR="00A525CA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для: проектирования материальных объектов или услуг;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повышения эффективности своей практической деятельности; организации трудовой деятельности при коллективной форме труда;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решения практических задач в выбранном направлении технологической подготовки;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самостоятельного анализа рынка образовательных услуг и профессиональной деятельности.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рационального поведения на рынке труда, товаров и услуг;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  <w:r w:rsidRPr="007232EF">
        <w:rPr>
          <w:rFonts w:ascii="Times New Roman" w:hAnsi="Times New Roman" w:cs="Times New Roman"/>
          <w:sz w:val="24"/>
          <w:szCs w:val="24"/>
        </w:rPr>
        <w:t xml:space="preserve">составления резюме и проведения </w:t>
      </w:r>
      <w:proofErr w:type="spellStart"/>
      <w:r w:rsidRPr="007232E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2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2EF" w:rsidRPr="007232EF" w:rsidRDefault="007232EF" w:rsidP="007232E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90C3F" w:rsidRPr="007232EF" w:rsidRDefault="00A525CA" w:rsidP="007232EF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90C3F" w:rsidRPr="007232EF" w:rsidSect="008C649A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EF"/>
    <w:rsid w:val="003E28C7"/>
    <w:rsid w:val="004F20A9"/>
    <w:rsid w:val="00553124"/>
    <w:rsid w:val="007232EF"/>
    <w:rsid w:val="00730AE7"/>
    <w:rsid w:val="00760046"/>
    <w:rsid w:val="0087095D"/>
    <w:rsid w:val="008C649A"/>
    <w:rsid w:val="00A51B1F"/>
    <w:rsid w:val="00A525CA"/>
    <w:rsid w:val="00D9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ученик_6</dc:creator>
  <cp:lastModifiedBy>ученик_6</cp:lastModifiedBy>
  <cp:revision>2</cp:revision>
  <dcterms:created xsi:type="dcterms:W3CDTF">2016-10-14T10:26:00Z</dcterms:created>
  <dcterms:modified xsi:type="dcterms:W3CDTF">2016-10-14T11:11:00Z</dcterms:modified>
</cp:coreProperties>
</file>